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0593F" w14:textId="6E3BEDB1" w:rsidR="00052A61" w:rsidRPr="000F0057" w:rsidRDefault="00DD3CA8" w:rsidP="000F0057">
      <w:pPr>
        <w:tabs>
          <w:tab w:val="left" w:pos="12960"/>
        </w:tabs>
        <w:ind w:right="1440"/>
        <w:rPr>
          <w:rFonts w:ascii="Palatino Linotype" w:hAnsi="Palatino Linotype"/>
          <w:sz w:val="20"/>
          <w:szCs w:val="20"/>
        </w:rPr>
      </w:pPr>
      <w:r w:rsidRPr="000F0057">
        <w:rPr>
          <w:rFonts w:ascii="Palatino Linotype" w:hAnsi="Palatino Linotype"/>
          <w:b/>
          <w:sz w:val="20"/>
          <w:szCs w:val="20"/>
        </w:rPr>
        <w:t>T</w:t>
      </w:r>
      <w:r w:rsidR="001477AC" w:rsidRPr="000F0057">
        <w:rPr>
          <w:rFonts w:ascii="Palatino Linotype" w:hAnsi="Palatino Linotype"/>
          <w:b/>
          <w:sz w:val="20"/>
          <w:szCs w:val="20"/>
        </w:rPr>
        <w:t xml:space="preserve">able </w:t>
      </w:r>
      <w:r w:rsidR="00476237" w:rsidRPr="000F0057">
        <w:rPr>
          <w:rFonts w:ascii="Palatino Linotype" w:hAnsi="Palatino Linotype"/>
          <w:b/>
          <w:sz w:val="20"/>
          <w:szCs w:val="20"/>
        </w:rPr>
        <w:t>S1</w:t>
      </w:r>
      <w:r w:rsidR="001477AC" w:rsidRPr="000F0057">
        <w:rPr>
          <w:rFonts w:ascii="Palatino Linotype" w:hAnsi="Palatino Linotype"/>
          <w:b/>
          <w:sz w:val="20"/>
          <w:szCs w:val="20"/>
        </w:rPr>
        <w:t>.</w:t>
      </w:r>
      <w:r w:rsidR="001477AC" w:rsidRPr="000F0057">
        <w:rPr>
          <w:rFonts w:ascii="Palatino Linotype" w:hAnsi="Palatino Linotype"/>
          <w:sz w:val="20"/>
          <w:szCs w:val="20"/>
        </w:rPr>
        <w:t xml:space="preserve"> </w:t>
      </w:r>
      <w:r w:rsidR="00476237" w:rsidRPr="000F0057">
        <w:rPr>
          <w:rFonts w:ascii="Palatino Linotype" w:hAnsi="Palatino Linotype"/>
          <w:sz w:val="20"/>
          <w:szCs w:val="20"/>
        </w:rPr>
        <w:t xml:space="preserve">Clinical data lists. A list of data collected to screen dogs for any </w:t>
      </w:r>
      <w:r w:rsidR="001477AC" w:rsidRPr="000F0057">
        <w:rPr>
          <w:rFonts w:ascii="Palatino Linotype" w:hAnsi="Palatino Linotype"/>
          <w:sz w:val="20"/>
          <w:szCs w:val="20"/>
        </w:rPr>
        <w:t xml:space="preserve">adverse events </w:t>
      </w:r>
      <w:r w:rsidR="00476237" w:rsidRPr="000F0057">
        <w:rPr>
          <w:rFonts w:ascii="Palatino Linotype" w:hAnsi="Palatino Linotype"/>
          <w:sz w:val="20"/>
          <w:szCs w:val="20"/>
        </w:rPr>
        <w:t>associated with O+MYXVΔSERP2 treatment is provided. The</w:t>
      </w:r>
      <w:r w:rsidR="00A80C3A" w:rsidRPr="000F0057">
        <w:rPr>
          <w:rFonts w:ascii="Palatino Linotype" w:hAnsi="Palatino Linotype"/>
          <w:sz w:val="20"/>
          <w:szCs w:val="20"/>
        </w:rPr>
        <w:t xml:space="preserve"> </w:t>
      </w:r>
      <w:r w:rsidR="00A4303B" w:rsidRPr="000F0057">
        <w:rPr>
          <w:rFonts w:ascii="Palatino Linotype" w:eastAsia="Calibri" w:hAnsi="Palatino Linotype"/>
          <w:sz w:val="20"/>
          <w:szCs w:val="20"/>
        </w:rPr>
        <w:t>Veterinary Comparative Oncology Group criteria</w:t>
      </w:r>
      <w:r w:rsidR="00476237" w:rsidRPr="000F0057">
        <w:rPr>
          <w:rFonts w:ascii="Palatino Linotype" w:eastAsia="Calibri" w:hAnsi="Palatino Linotype"/>
          <w:sz w:val="20"/>
          <w:szCs w:val="20"/>
        </w:rPr>
        <w:t xml:space="preserve"> were used to analyze the </w:t>
      </w:r>
      <w:r w:rsidR="00045853">
        <w:rPr>
          <w:rFonts w:ascii="Palatino Linotype" w:eastAsia="Calibri" w:hAnsi="Palatino Linotype"/>
          <w:sz w:val="20"/>
          <w:szCs w:val="20"/>
        </w:rPr>
        <w:t>data collected from each patient at multiple time points during the study</w:t>
      </w:r>
      <w:r w:rsidR="00476237" w:rsidRPr="000F0057">
        <w:rPr>
          <w:rFonts w:ascii="Palatino Linotype" w:eastAsia="Calibri" w:hAnsi="Palatino Linotype"/>
          <w:sz w:val="20"/>
          <w:szCs w:val="20"/>
        </w:rPr>
        <w:t>.</w:t>
      </w:r>
      <w:r w:rsidR="00476237" w:rsidRPr="000F0057">
        <w:rPr>
          <w:rFonts w:ascii="Palatino Linotype" w:hAnsi="Palatino Linotype"/>
          <w:sz w:val="20"/>
          <w:szCs w:val="20"/>
        </w:rPr>
        <w:t xml:space="preserve"> No adverse events &gt; Grade 1 were observed in patients treated pre-operative</w:t>
      </w:r>
      <w:r w:rsidR="00045853">
        <w:rPr>
          <w:rFonts w:ascii="Palatino Linotype" w:hAnsi="Palatino Linotype"/>
          <w:sz w:val="20"/>
          <w:szCs w:val="20"/>
        </w:rPr>
        <w:t>ly</w:t>
      </w:r>
      <w:r w:rsidR="00476237" w:rsidRPr="000F0057">
        <w:rPr>
          <w:rFonts w:ascii="Palatino Linotype" w:hAnsi="Palatino Linotype"/>
          <w:sz w:val="20"/>
          <w:szCs w:val="20"/>
        </w:rPr>
        <w:t xml:space="preserve"> with oclacitinib and post-operatively with MYXVΔSERP2.</w:t>
      </w:r>
    </w:p>
    <w:tbl>
      <w:tblPr>
        <w:tblStyle w:val="TableGrid"/>
        <w:tblW w:w="13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2"/>
        <w:gridCol w:w="3263"/>
        <w:gridCol w:w="3262"/>
        <w:gridCol w:w="3263"/>
      </w:tblGrid>
      <w:tr w:rsidR="000F0057" w:rsidRPr="000F0057" w14:paraId="01748994" w14:textId="77777777" w:rsidTr="000F0057">
        <w:trPr>
          <w:trHeight w:val="513"/>
        </w:trPr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14:paraId="65969B47" w14:textId="77777777" w:rsidR="000F0057" w:rsidRPr="00EE4FD2" w:rsidRDefault="000F0057" w:rsidP="000F0057">
            <w:pPr>
              <w:ind w:left="5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b/>
                <w:sz w:val="20"/>
                <w:szCs w:val="20"/>
              </w:rPr>
              <w:t>Physical examination</w:t>
            </w:r>
          </w:p>
          <w:p w14:paraId="528082C3" w14:textId="6664AB38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b/>
                <w:sz w:val="20"/>
                <w:szCs w:val="20"/>
              </w:rPr>
              <w:t>assessments</w:t>
            </w:r>
          </w:p>
        </w:tc>
        <w:tc>
          <w:tcPr>
            <w:tcW w:w="3263" w:type="dxa"/>
            <w:tcBorders>
              <w:top w:val="single" w:sz="4" w:space="0" w:color="auto"/>
              <w:bottom w:val="single" w:sz="4" w:space="0" w:color="auto"/>
            </w:tcBorders>
          </w:tcPr>
          <w:p w14:paraId="27255200" w14:textId="6E9485AD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b/>
                <w:sz w:val="20"/>
                <w:szCs w:val="20"/>
              </w:rPr>
              <w:t>Complete blood count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14:paraId="5DC797B3" w14:textId="6FFCB256" w:rsidR="000F0057" w:rsidRPr="00EE4FD2" w:rsidRDefault="000F0057" w:rsidP="000F0057">
            <w:pPr>
              <w:ind w:left="5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b/>
                <w:sz w:val="20"/>
                <w:szCs w:val="20"/>
              </w:rPr>
              <w:t>Serum biochemistry profile</w:t>
            </w:r>
          </w:p>
        </w:tc>
        <w:tc>
          <w:tcPr>
            <w:tcW w:w="3263" w:type="dxa"/>
            <w:tcBorders>
              <w:top w:val="single" w:sz="4" w:space="0" w:color="auto"/>
              <w:bottom w:val="single" w:sz="4" w:space="0" w:color="auto"/>
            </w:tcBorders>
          </w:tcPr>
          <w:p w14:paraId="75FD0D3B" w14:textId="5E44037C" w:rsidR="000F0057" w:rsidRPr="00EE4FD2" w:rsidRDefault="000F0057" w:rsidP="000F0057">
            <w:pPr>
              <w:ind w:left="5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b/>
                <w:sz w:val="20"/>
                <w:szCs w:val="20"/>
              </w:rPr>
              <w:t>Urinalysis</w:t>
            </w:r>
          </w:p>
        </w:tc>
      </w:tr>
      <w:tr w:rsidR="000F0057" w:rsidRPr="000F0057" w14:paraId="23C4996C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67C5D0F1" w14:textId="20B3C037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attitude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AED9B79" w14:textId="67AD58C8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packed cell volume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8723656" w14:textId="2000054B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glucose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74D1D68" w14:textId="3F19B913" w:rsidR="000F0057" w:rsidRPr="00EE4FD2" w:rsidRDefault="003C45BD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r</w:t>
            </w:r>
            <w:r w:rsidR="000F0057"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efractometer specific gravity</w:t>
            </w:r>
          </w:p>
        </w:tc>
      </w:tr>
      <w:tr w:rsidR="000F0057" w:rsidRPr="000F0057" w14:paraId="0A68DA30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870FC27" w14:textId="0BB8862E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awareness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018655C3" w14:textId="1EEC8A5C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hemoglobin</w:t>
            </w:r>
            <w:r w:rsidR="00EE4FD2">
              <w:rPr>
                <w:rFonts w:ascii="Palatino Linotype" w:hAnsi="Palatino Linotype"/>
                <w:sz w:val="20"/>
                <w:szCs w:val="20"/>
              </w:rPr>
              <w:t xml:space="preserve">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994DB68" w14:textId="001AC526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blood urea nitrogen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EB1D5C8" w14:textId="0B2CF20C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pH</w:t>
            </w:r>
          </w:p>
        </w:tc>
      </w:tr>
      <w:tr w:rsidR="000F0057" w:rsidRPr="000F0057" w14:paraId="7F88E745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47394515" w14:textId="45A81189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mobility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B1C10D7" w14:textId="662F5283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hematocrit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EBEFC9E" w14:textId="0317B120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creatinine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FEE249E" w14:textId="4D1E8EFA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nitrite</w:t>
            </w:r>
          </w:p>
        </w:tc>
      </w:tr>
      <w:tr w:rsidR="000F0057" w:rsidRPr="000F0057" w14:paraId="1F95A6E7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691F3E7A" w14:textId="7FEB9903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hydration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6EACBF89" w14:textId="511D011A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red blood cell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43CD637" w14:textId="00D11FEE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phosphorus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CF2E81A" w14:textId="285BFA7B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protein</w:t>
            </w:r>
          </w:p>
        </w:tc>
      </w:tr>
      <w:tr w:rsidR="000F0057" w:rsidRPr="000F0057" w14:paraId="2439C80D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1B72243" w14:textId="3338ECFE" w:rsidR="000F0057" w:rsidRPr="00EE4FD2" w:rsidRDefault="00EE4FD2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body condition score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19AA5410" w14:textId="7C6BC7A6" w:rsidR="000F0057" w:rsidRPr="00EE4FD2" w:rsidRDefault="000F0057" w:rsidP="00045853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 xml:space="preserve">mean </w:t>
            </w:r>
            <w:r w:rsidR="00045853" w:rsidRPr="00EE4FD2">
              <w:rPr>
                <w:rFonts w:ascii="Palatino Linotype" w:hAnsi="Palatino Linotype"/>
                <w:sz w:val="20"/>
                <w:szCs w:val="20"/>
              </w:rPr>
              <w:t xml:space="preserve">corpuscular </w:t>
            </w:r>
            <w:r w:rsidRPr="00EE4FD2">
              <w:rPr>
                <w:rFonts w:ascii="Palatino Linotype" w:hAnsi="Palatino Linotype"/>
                <w:sz w:val="20"/>
                <w:szCs w:val="20"/>
              </w:rPr>
              <w:t>volume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366796B2" w14:textId="382576A8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calcium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3F0CFCF0" w14:textId="04EB5703" w:rsidR="000F0057" w:rsidRPr="00EE4FD2" w:rsidRDefault="000F0057" w:rsidP="000F0057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glucose</w:t>
            </w:r>
          </w:p>
        </w:tc>
      </w:tr>
      <w:tr w:rsidR="00EE4FD2" w:rsidRPr="000F0057" w14:paraId="3E91CDEA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7BC5384" w14:textId="10881BB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body weight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6EDCE304" w14:textId="66DEA5EA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red cell distribution width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AFDF828" w14:textId="0FCF800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magnesium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6C25D8FE" w14:textId="28D29EF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ketones</w:t>
            </w:r>
          </w:p>
        </w:tc>
      </w:tr>
      <w:tr w:rsidR="00EE4FD2" w:rsidRPr="000F0057" w14:paraId="07C2BA70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A955CBA" w14:textId="509C9D9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temperature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4F1339CA" w14:textId="0CBF923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mean corpuscular hemoglobin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F9CDBB7" w14:textId="3AD235BA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total protein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FA5D373" w14:textId="02FCFB3E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bilirubin</w:t>
            </w:r>
          </w:p>
        </w:tc>
      </w:tr>
      <w:tr w:rsidR="00EE4FD2" w:rsidRPr="000F0057" w14:paraId="1AC9A80A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4771D00" w14:textId="23577138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heart rate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8A05952" w14:textId="4473B458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cellular hemoglobin concentration mean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3A8F9434" w14:textId="5E30074F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albumin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31355AA5" w14:textId="17AD29F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blood</w:t>
            </w:r>
          </w:p>
        </w:tc>
      </w:tr>
      <w:tr w:rsidR="00EE4FD2" w:rsidRPr="000F0057" w14:paraId="6DDD6721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021CD99F" w14:textId="6C9F3B5F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respiratory rate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7D55439" w14:textId="4C901EA2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platelet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3E0CCFAC" w14:textId="75447735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globulin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0C87D679" w14:textId="6101492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color</w:t>
            </w:r>
          </w:p>
        </w:tc>
      </w:tr>
      <w:tr w:rsidR="00EE4FD2" w:rsidRPr="000F0057" w14:paraId="4D4D1915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61CA582B" w14:textId="33B59709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pulse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AA55B24" w14:textId="6CB0DFF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mean platelet volume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4A62EAD" w14:textId="1CCD6BA0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albumin to globulin ratio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165957FA" w14:textId="03595B40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clarity</w:t>
            </w:r>
          </w:p>
        </w:tc>
      </w:tr>
      <w:tr w:rsidR="00EE4FD2" w:rsidRPr="000F0057" w14:paraId="1ED98E87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4448C0B" w14:textId="587000EC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auscultation of heart, lungs &amp; intestinal tract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4BD3638" w14:textId="7804154C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total nucleate</w:t>
            </w:r>
            <w:r>
              <w:rPr>
                <w:rFonts w:ascii="Palatino Linotype" w:hAnsi="Palatino Linotype"/>
                <w:sz w:val="20"/>
                <w:szCs w:val="20"/>
              </w:rPr>
              <w:t>d</w:t>
            </w:r>
            <w:r w:rsidRPr="00EE4FD2">
              <w:rPr>
                <w:rFonts w:ascii="Palatino Linotype" w:hAnsi="Palatino Linotype"/>
                <w:sz w:val="20"/>
                <w:szCs w:val="20"/>
              </w:rPr>
              <w:t xml:space="preserve"> cell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9D5F357" w14:textId="547CF45F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cholesterol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3FE500C9" w14:textId="484AA282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 w:cs="Calibri"/>
                <w:bCs/>
                <w:color w:val="000000"/>
                <w:sz w:val="20"/>
                <w:szCs w:val="20"/>
              </w:rPr>
              <w:t>cytologic examination of the sediment</w:t>
            </w:r>
          </w:p>
        </w:tc>
      </w:tr>
      <w:tr w:rsidR="00EE4FD2" w:rsidRPr="000F0057" w14:paraId="39AD894D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B3DA604" w14:textId="5BE0309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hair coat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7169A2E" w14:textId="6A1B8AD5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neutrophil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925AF6E" w14:textId="254B284A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creatine kinase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5C7C4D6" w14:textId="1F415C62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0F0057" w14:paraId="4AF08E33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17914BB" w14:textId="42B5801A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oral cavity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D1D27E5" w14:textId="2C9D96F1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lymphocyte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2904D7D" w14:textId="6A96F02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total bilirubin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04F99153" w14:textId="2981DBD1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0F0057" w14:paraId="0DB2ADC7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098C09BB" w14:textId="48003E76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eyes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C5DFE2F" w14:textId="17481971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monocyte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CED3435" w14:textId="23C386C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alkaline phosphatase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2F894A4" w14:textId="75DAADF3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0F0057" w14:paraId="280B5CC5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AC16FC8" w14:textId="4C69069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ears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09E9FFE3" w14:textId="7E7C857C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eosinophil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10A4BBA" w14:textId="4BB84B8F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alanine aminotransferase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33081B7A" w14:textId="615038F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0F0057" w14:paraId="5F384D79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6F2AC3C" w14:textId="742F956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palpation of internal organs, anal glands &amp; lymph nodes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36C65C41" w14:textId="3C01317D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basophil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2CDF703" w14:textId="639EDC9C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aspartate aminotransferase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628A2047" w14:textId="5DA72989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0F0057" w14:paraId="49E94BE7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0E00FA45" w14:textId="60830DC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tumor measurements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68DDE57" w14:textId="2475BEEA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large unidentified cell concentration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B978F11" w14:textId="607C5E15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gamma-glutamyl transferase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20584264" w14:textId="70F14EA0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882552" w14:paraId="6EA5369A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1611B436" w14:textId="00E81082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403B468C" w14:textId="4E15A53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cytologic evaluation of a blood smear</w:t>
            </w: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3D0E34E9" w14:textId="2E610F35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sodium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6510B67E" w14:textId="74623281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882552" w14:paraId="6580E4F8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532C9620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0881DEB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30F0A779" w14:textId="6D2A02E6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potassium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1B55A467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882552" w14:paraId="62C6C241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21C815D2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13F9CEF1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184A91F" w14:textId="5E28195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chloride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09590599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882552" w14:paraId="71056BCD" w14:textId="77777777" w:rsidTr="000F0057"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7E17107A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55E0027E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dashed" w:sz="4" w:space="0" w:color="auto"/>
              <w:bottom w:val="dashed" w:sz="4" w:space="0" w:color="auto"/>
            </w:tcBorders>
          </w:tcPr>
          <w:p w14:paraId="0DCC8474" w14:textId="221FDC36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bicarbonate</w:t>
            </w:r>
          </w:p>
        </w:tc>
        <w:tc>
          <w:tcPr>
            <w:tcW w:w="3263" w:type="dxa"/>
            <w:tcBorders>
              <w:top w:val="dashed" w:sz="4" w:space="0" w:color="auto"/>
              <w:bottom w:val="dashed" w:sz="4" w:space="0" w:color="auto"/>
            </w:tcBorders>
          </w:tcPr>
          <w:p w14:paraId="7A020019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EE4FD2" w:rsidRPr="00882552" w14:paraId="58629674" w14:textId="77777777" w:rsidTr="000F0057">
        <w:tc>
          <w:tcPr>
            <w:tcW w:w="3262" w:type="dxa"/>
            <w:tcBorders>
              <w:top w:val="dashed" w:sz="4" w:space="0" w:color="auto"/>
              <w:bottom w:val="single" w:sz="4" w:space="0" w:color="auto"/>
            </w:tcBorders>
          </w:tcPr>
          <w:p w14:paraId="3CDBFA07" w14:textId="6C45C3FB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3" w:type="dxa"/>
            <w:tcBorders>
              <w:top w:val="dashed" w:sz="4" w:space="0" w:color="auto"/>
              <w:bottom w:val="single" w:sz="4" w:space="0" w:color="auto"/>
            </w:tcBorders>
          </w:tcPr>
          <w:p w14:paraId="5E13A520" w14:textId="098FCA04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dashed" w:sz="4" w:space="0" w:color="auto"/>
              <w:bottom w:val="single" w:sz="4" w:space="0" w:color="auto"/>
            </w:tcBorders>
          </w:tcPr>
          <w:p w14:paraId="32B29A83" w14:textId="77F313A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  <w:r w:rsidRPr="00EE4FD2">
              <w:rPr>
                <w:rFonts w:ascii="Palatino Linotype" w:hAnsi="Palatino Linotype"/>
                <w:sz w:val="20"/>
                <w:szCs w:val="20"/>
              </w:rPr>
              <w:t>anion gap</w:t>
            </w:r>
          </w:p>
        </w:tc>
        <w:tc>
          <w:tcPr>
            <w:tcW w:w="3263" w:type="dxa"/>
            <w:tcBorders>
              <w:top w:val="dashed" w:sz="4" w:space="0" w:color="auto"/>
              <w:bottom w:val="single" w:sz="4" w:space="0" w:color="auto"/>
            </w:tcBorders>
          </w:tcPr>
          <w:p w14:paraId="4BBC485A" w14:textId="77777777" w:rsidR="00EE4FD2" w:rsidRPr="00EE4FD2" w:rsidRDefault="00EE4FD2" w:rsidP="00EE4FD2">
            <w:pPr>
              <w:ind w:left="5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67A47799" w14:textId="51B2B517" w:rsidR="0006603A" w:rsidRDefault="0006603A" w:rsidP="00052A61">
      <w:pPr>
        <w:contextualSpacing/>
        <w:rPr>
          <w:rFonts w:ascii="Palatino Linotype" w:hAnsi="Palatino Linotype"/>
          <w:sz w:val="18"/>
          <w:szCs w:val="18"/>
        </w:rPr>
      </w:pPr>
    </w:p>
    <w:sectPr w:rsidR="0006603A" w:rsidSect="0048610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552"/>
    <w:rsid w:val="0001105B"/>
    <w:rsid w:val="00014146"/>
    <w:rsid w:val="00045853"/>
    <w:rsid w:val="00052A61"/>
    <w:rsid w:val="0006603A"/>
    <w:rsid w:val="000C1991"/>
    <w:rsid w:val="000F0057"/>
    <w:rsid w:val="001011FC"/>
    <w:rsid w:val="001477AC"/>
    <w:rsid w:val="00187105"/>
    <w:rsid w:val="001967F3"/>
    <w:rsid w:val="001A6BFC"/>
    <w:rsid w:val="001C03A0"/>
    <w:rsid w:val="001C1C6F"/>
    <w:rsid w:val="002441C7"/>
    <w:rsid w:val="00275989"/>
    <w:rsid w:val="00293F8A"/>
    <w:rsid w:val="002D04E3"/>
    <w:rsid w:val="00305201"/>
    <w:rsid w:val="00316751"/>
    <w:rsid w:val="00373694"/>
    <w:rsid w:val="00397AB0"/>
    <w:rsid w:val="003B7367"/>
    <w:rsid w:val="003C45BD"/>
    <w:rsid w:val="003C6E28"/>
    <w:rsid w:val="00413168"/>
    <w:rsid w:val="00432223"/>
    <w:rsid w:val="0043256B"/>
    <w:rsid w:val="00450AF5"/>
    <w:rsid w:val="00476237"/>
    <w:rsid w:val="00486107"/>
    <w:rsid w:val="00493D96"/>
    <w:rsid w:val="00497896"/>
    <w:rsid w:val="004A0E08"/>
    <w:rsid w:val="004B0FE0"/>
    <w:rsid w:val="004B4DF2"/>
    <w:rsid w:val="00501E5A"/>
    <w:rsid w:val="005163A5"/>
    <w:rsid w:val="00524782"/>
    <w:rsid w:val="0055711E"/>
    <w:rsid w:val="00570291"/>
    <w:rsid w:val="005A0219"/>
    <w:rsid w:val="006274A1"/>
    <w:rsid w:val="0063200F"/>
    <w:rsid w:val="00637E3A"/>
    <w:rsid w:val="00652047"/>
    <w:rsid w:val="006605E1"/>
    <w:rsid w:val="00672AD2"/>
    <w:rsid w:val="006C27DB"/>
    <w:rsid w:val="006C51CB"/>
    <w:rsid w:val="006F2C69"/>
    <w:rsid w:val="006F5B78"/>
    <w:rsid w:val="00735959"/>
    <w:rsid w:val="007A4B7A"/>
    <w:rsid w:val="007A6ECD"/>
    <w:rsid w:val="007C7606"/>
    <w:rsid w:val="0085084C"/>
    <w:rsid w:val="00855BE5"/>
    <w:rsid w:val="008635CF"/>
    <w:rsid w:val="00882552"/>
    <w:rsid w:val="00911970"/>
    <w:rsid w:val="00944908"/>
    <w:rsid w:val="00972FE5"/>
    <w:rsid w:val="00976EEC"/>
    <w:rsid w:val="00A4303B"/>
    <w:rsid w:val="00A4414F"/>
    <w:rsid w:val="00A717C0"/>
    <w:rsid w:val="00A80C3A"/>
    <w:rsid w:val="00A82442"/>
    <w:rsid w:val="00A82938"/>
    <w:rsid w:val="00A900C6"/>
    <w:rsid w:val="00AA2FCC"/>
    <w:rsid w:val="00B0757C"/>
    <w:rsid w:val="00B31D22"/>
    <w:rsid w:val="00B861B0"/>
    <w:rsid w:val="00BA1029"/>
    <w:rsid w:val="00BB0660"/>
    <w:rsid w:val="00BB7762"/>
    <w:rsid w:val="00BD7F08"/>
    <w:rsid w:val="00BE0E19"/>
    <w:rsid w:val="00C13D46"/>
    <w:rsid w:val="00C844FB"/>
    <w:rsid w:val="00C9038A"/>
    <w:rsid w:val="00CA7037"/>
    <w:rsid w:val="00CB0D87"/>
    <w:rsid w:val="00CB39AD"/>
    <w:rsid w:val="00CE1EF0"/>
    <w:rsid w:val="00CE2E14"/>
    <w:rsid w:val="00D01B25"/>
    <w:rsid w:val="00D22C80"/>
    <w:rsid w:val="00D429DF"/>
    <w:rsid w:val="00D80E95"/>
    <w:rsid w:val="00D87580"/>
    <w:rsid w:val="00DA43A3"/>
    <w:rsid w:val="00DD2D7F"/>
    <w:rsid w:val="00DD3CA8"/>
    <w:rsid w:val="00DF02E8"/>
    <w:rsid w:val="00EB01AC"/>
    <w:rsid w:val="00EE15F3"/>
    <w:rsid w:val="00EE1B42"/>
    <w:rsid w:val="00EE4FD2"/>
    <w:rsid w:val="00F80EC0"/>
    <w:rsid w:val="00FD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FE5C2"/>
  <w15:chartTrackingRefBased/>
  <w15:docId w15:val="{CBD381F9-D47F-4418-8CD0-A8C1E9F4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49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3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MacNeill,Amy</dc:creator>
  <cp:keywords/>
  <dc:description/>
  <cp:lastModifiedBy>MacNeill,Amy</cp:lastModifiedBy>
  <cp:revision>7</cp:revision>
  <dcterms:created xsi:type="dcterms:W3CDTF">2021-04-23T01:03:00Z</dcterms:created>
  <dcterms:modified xsi:type="dcterms:W3CDTF">2021-04-23T03:48:00Z</dcterms:modified>
</cp:coreProperties>
</file>